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C115" w14:textId="09C72980" w:rsidR="004433DA" w:rsidRDefault="00913C9F">
      <w:pPr>
        <w:pStyle w:val="Brdtekst"/>
        <w:rPr>
          <w:rFonts w:ascii="Times New Roman"/>
          <w:sz w:val="20"/>
        </w:rPr>
      </w:pPr>
      <w:r>
        <w:rPr>
          <w:rFonts w:ascii="Times New Roman"/>
          <w:noProof/>
          <w:sz w:val="20"/>
        </w:rPr>
        <w:drawing>
          <wp:anchor distT="0" distB="0" distL="114300" distR="114300" simplePos="0" relativeHeight="251658240" behindDoc="1" locked="0" layoutInCell="1" allowOverlap="1" wp14:anchorId="60B92D04" wp14:editId="3FB77B75">
            <wp:simplePos x="0" y="0"/>
            <wp:positionH relativeFrom="column">
              <wp:posOffset>-473075</wp:posOffset>
            </wp:positionH>
            <wp:positionV relativeFrom="paragraph">
              <wp:posOffset>-993776</wp:posOffset>
            </wp:positionV>
            <wp:extent cx="7591425" cy="10737543"/>
            <wp:effectExtent l="0" t="0" r="0" b="698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91425" cy="10737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D509E" w14:textId="5BA7E7DF" w:rsidR="004433DA" w:rsidRDefault="004433DA">
      <w:pPr>
        <w:pStyle w:val="Brdtekst"/>
        <w:rPr>
          <w:rFonts w:ascii="Times New Roman"/>
          <w:sz w:val="20"/>
        </w:rPr>
      </w:pPr>
    </w:p>
    <w:p w14:paraId="4D5A9F54" w14:textId="09D6FBE4" w:rsidR="004433DA" w:rsidRDefault="004433DA" w:rsidP="00730FF6">
      <w:pPr>
        <w:pStyle w:val="Brdtekst"/>
        <w:jc w:val="center"/>
        <w:rPr>
          <w:rFonts w:ascii="Times New Roman"/>
          <w:sz w:val="20"/>
        </w:rPr>
      </w:pPr>
    </w:p>
    <w:p w14:paraId="289F42DE" w14:textId="77777777" w:rsidR="004433DA" w:rsidRDefault="004433DA">
      <w:pPr>
        <w:pStyle w:val="Brdtekst"/>
        <w:rPr>
          <w:rFonts w:ascii="Times New Roman"/>
          <w:sz w:val="20"/>
        </w:rPr>
      </w:pPr>
    </w:p>
    <w:p w14:paraId="00D500F7" w14:textId="7D28E18F" w:rsidR="004433DA" w:rsidRDefault="004433DA">
      <w:pPr>
        <w:pStyle w:val="Brdtekst"/>
        <w:spacing w:before="6"/>
        <w:rPr>
          <w:rFonts w:ascii="Times New Roman"/>
          <w:sz w:val="18"/>
        </w:rPr>
      </w:pPr>
    </w:p>
    <w:p w14:paraId="0E29B11E" w14:textId="77777777" w:rsidR="00730FF6" w:rsidRPr="00730FF6" w:rsidRDefault="00730FF6" w:rsidP="00730FF6">
      <w:pPr>
        <w:pStyle w:val="BasicParagraph"/>
        <w:suppressAutoHyphens/>
        <w:rPr>
          <w:rFonts w:ascii="Academy Sans" w:hAnsi="Academy Sans" w:cs="Academy Sans"/>
          <w:color w:val="FFFFFF" w:themeColor="background1"/>
          <w:sz w:val="32"/>
          <w:szCs w:val="32"/>
          <w14:textOutline w14:w="9525" w14:cap="flat" w14:cmpd="sng" w14:algn="ctr">
            <w14:solidFill>
              <w14:schemeClr w14:val="bg1"/>
            </w14:solidFill>
            <w14:prstDash w14:val="solid"/>
            <w14:round/>
          </w14:textOutline>
        </w:rPr>
      </w:pPr>
      <w:r w:rsidRPr="00730FF6">
        <w:rPr>
          <w:rFonts w:ascii="Academy Sans" w:hAnsi="Academy Sans" w:cs="Academy Sans"/>
          <w:color w:val="FFFFFF" w:themeColor="background1"/>
          <w:sz w:val="32"/>
          <w:szCs w:val="32"/>
          <w14:textOutline w14:w="9525" w14:cap="flat" w14:cmpd="sng" w14:algn="ctr">
            <w14:solidFill>
              <w14:schemeClr w14:val="bg1"/>
            </w14:solidFill>
            <w14:prstDash w14:val="solid"/>
            <w14:round/>
          </w14:textOutline>
        </w:rPr>
        <w:t xml:space="preserve">Hvert år deltager tusindvis af børn i Danmarks største </w:t>
      </w:r>
    </w:p>
    <w:p w14:paraId="2DDF8914" w14:textId="7001BFD8" w:rsidR="00730FF6" w:rsidRPr="00730FF6" w:rsidRDefault="00730FF6" w:rsidP="00730FF6">
      <w:pPr>
        <w:pStyle w:val="BasicParagraph"/>
        <w:suppressAutoHyphens/>
        <w:rPr>
          <w:rFonts w:ascii="Academy Sans" w:hAnsi="Academy Sans" w:cs="Academy Sans"/>
          <w:color w:val="FFFFFF" w:themeColor="background1"/>
          <w:sz w:val="22"/>
          <w:szCs w:val="22"/>
          <w14:textOutline w14:w="9525" w14:cap="flat" w14:cmpd="sng" w14:algn="ctr">
            <w14:solidFill>
              <w14:schemeClr w14:val="bg1"/>
            </w14:solidFill>
            <w14:prstDash w14:val="solid"/>
            <w14:round/>
          </w14:textOutline>
        </w:rPr>
      </w:pPr>
      <w:r w:rsidRPr="00730FF6">
        <w:rPr>
          <w:rFonts w:ascii="Academy Sans" w:hAnsi="Academy Sans" w:cs="Academy Sans"/>
          <w:color w:val="FFFFFF" w:themeColor="background1"/>
          <w:sz w:val="32"/>
          <w:szCs w:val="32"/>
          <w14:textOutline w14:w="9525" w14:cap="flat" w14:cmpd="sng" w14:algn="ctr">
            <w14:solidFill>
              <w14:schemeClr w14:val="bg1"/>
            </w14:solidFill>
            <w14:prstDash w14:val="solid"/>
            <w14:round/>
          </w14:textOutline>
        </w:rPr>
        <w:t>læsekonkurrence for alle i alderen 6–15 år.</w:t>
      </w:r>
    </w:p>
    <w:p w14:paraId="739A87D9" w14:textId="77777777" w:rsidR="00730FF6" w:rsidRPr="00730FF6" w:rsidRDefault="00730FF6" w:rsidP="00730FF6">
      <w:pPr>
        <w:pStyle w:val="BasicParagraph"/>
        <w:suppressAutoHyphens/>
        <w:rPr>
          <w:rFonts w:ascii="Academy Sans" w:hAnsi="Academy Sans" w:cs="Academy Sans"/>
          <w:color w:val="FFFFFF" w:themeColor="background1"/>
          <w:sz w:val="22"/>
          <w:szCs w:val="22"/>
          <w14:textOutline w14:w="9525" w14:cap="flat" w14:cmpd="sng" w14:algn="ctr">
            <w14:solidFill>
              <w14:schemeClr w14:val="bg1"/>
            </w14:solidFill>
            <w14:prstDash w14:val="solid"/>
            <w14:round/>
          </w14:textOutline>
        </w:rPr>
      </w:pPr>
    </w:p>
    <w:p w14:paraId="0A5A89E5" w14:textId="42DE6058" w:rsidR="00730FF6" w:rsidRPr="00730FF6" w:rsidRDefault="00730FF6" w:rsidP="00730FF6">
      <w:pPr>
        <w:pStyle w:val="BasicParagraph"/>
        <w:suppressAutoHyphens/>
        <w:spacing w:after="170"/>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pP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De Danske Børnebiblioteker inviterer alle børn i alderen 6-15 år til at deltage i Danmarks største </w:t>
      </w:r>
      <w:r>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w:t>
      </w: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læsekonkurrence, Sommerbogen 202</w:t>
      </w:r>
      <w:r w:rsidR="00913C9F">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4</w:t>
      </w: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w:t>
      </w:r>
    </w:p>
    <w:p w14:paraId="4E68C59F" w14:textId="6E069CBC" w:rsidR="00730FF6" w:rsidRPr="00730FF6" w:rsidRDefault="00730FF6" w:rsidP="00730FF6">
      <w:pPr>
        <w:pStyle w:val="BasicParagraph"/>
        <w:suppressAutoHyphens/>
        <w:spacing w:after="170"/>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pP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Bag konkurrencen står De Danske Børnebiblioteker, der arbejder hen imod Sommerbogens fornemmeste </w:t>
      </w:r>
      <w:r>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w:t>
      </w: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opgave – nemlig at tilbyde børn en masse spændende litteratur i sommerferien.</w:t>
      </w:r>
    </w:p>
    <w:p w14:paraId="24723DC7" w14:textId="77777777" w:rsidR="00730FF6" w:rsidRPr="00730FF6" w:rsidRDefault="00730FF6" w:rsidP="00730FF6">
      <w:pPr>
        <w:pStyle w:val="BasicParagraph"/>
        <w:suppressAutoHyphens/>
        <w:spacing w:after="170"/>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pP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Tusindvis af børn deltager hvert år i kampagnen, der altså med stor succes får børnene til at læse mere og dele de gode oplevelser med hinanden. De seneste år har Sommerbogen oplevet en kolossal opbakning fra biblioteker og børn – hele 89 kommuner var sidste år repræsenteret på Sommerbogskortet, hvilket førte til en rekord deltagelse på mere en 12.000 børn!</w:t>
      </w:r>
    </w:p>
    <w:p w14:paraId="4DB8CD0A" w14:textId="77777777" w:rsidR="00730FF6" w:rsidRPr="00730FF6" w:rsidRDefault="00730FF6" w:rsidP="00730FF6">
      <w:pPr>
        <w:pStyle w:val="BasicParagraph"/>
        <w:suppressAutoHyphens/>
        <w:spacing w:after="57"/>
        <w:rPr>
          <w:rFonts w:ascii="Academy Sans Light" w:hAnsi="Academy Sans Light" w:cs="Academy Sans"/>
          <w:b/>
          <w:bCs/>
          <w:color w:val="FFFFFF" w:themeColor="background1"/>
          <w:sz w:val="20"/>
          <w:szCs w:val="20"/>
          <w14:textOutline w14:w="9525" w14:cap="flat" w14:cmpd="sng" w14:algn="ctr">
            <w14:solidFill>
              <w14:schemeClr w14:val="bg1"/>
            </w14:solidFill>
            <w14:prstDash w14:val="solid"/>
            <w14:round/>
          </w14:textOutline>
        </w:rPr>
      </w:pPr>
      <w:r w:rsidRPr="00730FF6">
        <w:rPr>
          <w:rFonts w:ascii="Academy Sans Light" w:hAnsi="Academy Sans Light" w:cs="Academy Sans"/>
          <w:b/>
          <w:bCs/>
          <w:color w:val="FFFFFF" w:themeColor="background1"/>
          <w:sz w:val="22"/>
          <w:szCs w:val="22"/>
          <w14:textOutline w14:w="9525" w14:cap="flat" w14:cmpd="sng" w14:algn="ctr">
            <w14:solidFill>
              <w14:schemeClr w14:val="bg1"/>
            </w14:solidFill>
            <w14:prstDash w14:val="solid"/>
            <w14:round/>
          </w14:textOutline>
        </w:rPr>
        <w:t>Læs og løs udfordringer</w:t>
      </w:r>
    </w:p>
    <w:p w14:paraId="459ED8FE" w14:textId="41180EF8" w:rsidR="00730FF6" w:rsidRPr="00730FF6" w:rsidRDefault="00730FF6" w:rsidP="00730FF6">
      <w:pPr>
        <w:pStyle w:val="BasicParagraph"/>
        <w:suppressAutoHyphens/>
        <w:spacing w:after="170"/>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pP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For at øge læselysten og læseglæden er kampagnen bygget op om en række udfordringer, som børnene skal løse</w:t>
      </w:r>
      <w:r>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w:t>
      </w: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mens de læser. Børnene skal læse minimum tre bøger, og inden start skal de hente et udfordringsark på det lokale bibliotek.</w:t>
      </w:r>
      <w:r>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w:t>
      </w: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På arket finder man 30 læseudfordringer med varierende sværhedsgrad – børnene skal herefter løse mindst 10 af </w:t>
      </w:r>
      <w:r>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w:t>
      </w: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udfordringerne for at deltage i konkurrencen (lodtrækning) om en af de tre hovedpræmier.</w:t>
      </w:r>
    </w:p>
    <w:p w14:paraId="79F75260" w14:textId="5A100FB7" w:rsidR="00730FF6" w:rsidRPr="00730FF6" w:rsidRDefault="00730FF6" w:rsidP="00730FF6">
      <w:pPr>
        <w:pStyle w:val="BasicParagraph"/>
        <w:suppressAutoHyphens/>
        <w:spacing w:after="170"/>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pPr>
      <w:r w:rsidRPr="00730FF6">
        <w:rPr>
          <w:rFonts w:ascii="Academy Sans Light" w:hAnsi="Academy Sans Light" w:cs="Academy Sans"/>
          <w:b/>
          <w:bCs/>
          <w:color w:val="FFFFFF" w:themeColor="background1"/>
          <w:sz w:val="20"/>
          <w:szCs w:val="20"/>
          <w14:textOutline w14:w="9525" w14:cap="flat" w14:cmpd="sng" w14:algn="ctr">
            <w14:solidFill>
              <w14:schemeClr w14:val="bg1"/>
            </w14:solidFill>
            <w14:prstDash w14:val="solid"/>
            <w14:round/>
          </w14:textOutline>
        </w:rPr>
        <w:t>Alle deltagende børn er med i lodtrækningen om de 3 hovedpræmier, hvor de får lov til at tømme en</w:t>
      </w:r>
      <w:r>
        <w:rPr>
          <w:rFonts w:ascii="Academy Sans Light" w:hAnsi="Academy Sans Light" w:cs="Academy Sans"/>
          <w:b/>
          <w:bCs/>
          <w:color w:val="FFFFFF" w:themeColor="background1"/>
          <w:sz w:val="20"/>
          <w:szCs w:val="20"/>
          <w14:textOutline w14:w="9525" w14:cap="flat" w14:cmpd="sng" w14:algn="ctr">
            <w14:solidFill>
              <w14:schemeClr w14:val="bg1"/>
            </w14:solidFill>
            <w14:prstDash w14:val="solid"/>
            <w14:round/>
          </w14:textOutline>
        </w:rPr>
        <w:t xml:space="preserve">                                         </w:t>
      </w:r>
      <w:r w:rsidRPr="00730FF6">
        <w:rPr>
          <w:rFonts w:ascii="Academy Sans Light" w:hAnsi="Academy Sans Light" w:cs="Academy Sans"/>
          <w:b/>
          <w:bCs/>
          <w:color w:val="FFFFFF" w:themeColor="background1"/>
          <w:sz w:val="20"/>
          <w:szCs w:val="20"/>
          <w14:textOutline w14:w="9525" w14:cap="flat" w14:cmpd="sng" w14:algn="ctr">
            <w14:solidFill>
              <w14:schemeClr w14:val="bg1"/>
            </w14:solidFill>
            <w14:prstDash w14:val="solid"/>
            <w14:round/>
          </w14:textOutline>
        </w:rPr>
        <w:t xml:space="preserve"> boghandel på 5 minutter.</w:t>
      </w: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Det er også kutyme på rigtig mange biblioteker, at børn der er med i </w:t>
      </w:r>
      <w:proofErr w:type="gramStart"/>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Sommerbogen, </w:t>
      </w:r>
      <w:r>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w:t>
      </w:r>
      <w:proofErr w:type="gramEnd"/>
      <w:r>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w:t>
      </w: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alle får en gratis boggave. Dog er det forskelligt fra bibliotek til bibliotek, hvordan man præmierer de deltagende børn.</w:t>
      </w:r>
    </w:p>
    <w:p w14:paraId="20201F5E" w14:textId="77777777" w:rsidR="00730FF6" w:rsidRPr="00730FF6" w:rsidRDefault="00730FF6" w:rsidP="00730FF6">
      <w:pPr>
        <w:pStyle w:val="BasicParagraph"/>
        <w:suppressAutoHyphens/>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pPr>
      <w:r w:rsidRPr="00730FF6">
        <w:rPr>
          <w:rFonts w:ascii="Academy Sans Light" w:hAnsi="Academy Sans Light" w:cs="Academy Sans"/>
          <w:b/>
          <w:bCs/>
          <w:color w:val="FFFFFF" w:themeColor="background1"/>
          <w:sz w:val="22"/>
          <w:szCs w:val="22"/>
          <w14:textOutline w14:w="9525" w14:cap="flat" w14:cmpd="sng" w14:algn="ctr">
            <w14:solidFill>
              <w14:schemeClr w14:val="bg1"/>
            </w14:solidFill>
            <w14:prstDash w14:val="solid"/>
            <w14:round/>
          </w14:textOutline>
        </w:rPr>
        <w:t xml:space="preserve">Mere information </w:t>
      </w:r>
    </w:p>
    <w:p w14:paraId="1E8B0304" w14:textId="441D3B61" w:rsidR="004433DA" w:rsidRPr="00730FF6" w:rsidRDefault="00730FF6" w:rsidP="00730FF6">
      <w:pPr>
        <w:pStyle w:val="Brdtekst"/>
        <w:spacing w:before="5"/>
        <w:rPr>
          <w:rFonts w:ascii="Academy Sans Light" w:hAnsi="Academy Sans Light"/>
          <w:color w:val="FFFFFF" w:themeColor="background1"/>
          <w:sz w:val="24"/>
          <w:lang w:val="da-DK"/>
          <w14:textOutline w14:w="9525" w14:cap="rnd" w14:cmpd="sng" w14:algn="ctr">
            <w14:solidFill>
              <w14:schemeClr w14:val="bg1"/>
            </w14:solidFill>
            <w14:prstDash w14:val="solid"/>
            <w14:bevel/>
          </w14:textOutline>
        </w:rPr>
      </w:pPr>
      <w:r w:rsidRPr="00730FF6">
        <w:rPr>
          <w:rFonts w:ascii="Academy Sans Light" w:hAnsi="Academy Sans Light"/>
          <w:color w:val="FFFFFF" w:themeColor="background1"/>
          <w:sz w:val="20"/>
          <w:szCs w:val="20"/>
          <w:lang w:val="da-DK"/>
          <w14:textOutline w14:w="9525" w14:cap="flat" w14:cmpd="sng" w14:algn="ctr">
            <w14:solidFill>
              <w14:schemeClr w14:val="bg1"/>
            </w14:solidFill>
            <w14:prstDash w14:val="solid"/>
            <w14:round/>
          </w14:textOutline>
        </w:rPr>
        <w:t xml:space="preserve">For mere information, kontakt: </w:t>
      </w:r>
      <w:r w:rsidR="003831B8" w:rsidRPr="00730FF6">
        <w:rPr>
          <w:rFonts w:ascii="Academy Sans Light" w:hAnsi="Academy Sans Light"/>
          <w:color w:val="E6007E"/>
          <w:lang w:val="da-DK"/>
        </w:rPr>
        <w:t>[indsæt lokal kontaktperson]</w:t>
      </w:r>
    </w:p>
    <w:p w14:paraId="55FF73F6" w14:textId="77777777" w:rsidR="004433DA" w:rsidRPr="00CE1077" w:rsidRDefault="004433DA">
      <w:pPr>
        <w:pStyle w:val="Brdtekst"/>
        <w:rPr>
          <w:sz w:val="28"/>
          <w:lang w:val="da-DK"/>
        </w:rPr>
      </w:pPr>
    </w:p>
    <w:p w14:paraId="44109775" w14:textId="77777777" w:rsidR="004433DA" w:rsidRPr="00CE1077" w:rsidRDefault="004433DA">
      <w:pPr>
        <w:pStyle w:val="Brdtekst"/>
        <w:rPr>
          <w:sz w:val="28"/>
          <w:lang w:val="da-DK"/>
        </w:rPr>
      </w:pPr>
    </w:p>
    <w:p w14:paraId="4B8F3D58" w14:textId="77777777" w:rsidR="004433DA" w:rsidRPr="00CE1077" w:rsidRDefault="004433DA">
      <w:pPr>
        <w:pStyle w:val="Brdtekst"/>
        <w:rPr>
          <w:sz w:val="28"/>
          <w:lang w:val="da-DK"/>
        </w:rPr>
      </w:pPr>
    </w:p>
    <w:p w14:paraId="51312AA4" w14:textId="77777777" w:rsidR="004433DA" w:rsidRPr="00CE1077" w:rsidRDefault="004433DA">
      <w:pPr>
        <w:pStyle w:val="Brdtekst"/>
        <w:rPr>
          <w:sz w:val="28"/>
          <w:lang w:val="da-DK"/>
        </w:rPr>
      </w:pPr>
    </w:p>
    <w:p w14:paraId="663DAEF7" w14:textId="77777777" w:rsidR="004433DA" w:rsidRPr="00CE1077" w:rsidRDefault="004433DA">
      <w:pPr>
        <w:pStyle w:val="Brdtekst"/>
        <w:rPr>
          <w:sz w:val="28"/>
          <w:lang w:val="da-DK"/>
        </w:rPr>
      </w:pPr>
    </w:p>
    <w:p w14:paraId="676E2E51" w14:textId="77777777" w:rsidR="004433DA" w:rsidRPr="00CE1077" w:rsidRDefault="004433DA">
      <w:pPr>
        <w:pStyle w:val="Brdtekst"/>
        <w:rPr>
          <w:sz w:val="28"/>
          <w:lang w:val="da-DK"/>
        </w:rPr>
      </w:pPr>
    </w:p>
    <w:p w14:paraId="08F3CB8C" w14:textId="77777777" w:rsidR="004433DA" w:rsidRPr="00CE1077" w:rsidRDefault="004433DA">
      <w:pPr>
        <w:pStyle w:val="Brdtekst"/>
        <w:rPr>
          <w:sz w:val="28"/>
          <w:lang w:val="da-DK"/>
        </w:rPr>
      </w:pPr>
    </w:p>
    <w:p w14:paraId="0BD45F7A" w14:textId="77777777" w:rsidR="004433DA" w:rsidRPr="00CE1077" w:rsidRDefault="004433DA">
      <w:pPr>
        <w:pStyle w:val="Brdtekst"/>
        <w:rPr>
          <w:sz w:val="28"/>
          <w:lang w:val="da-DK"/>
        </w:rPr>
      </w:pPr>
    </w:p>
    <w:p w14:paraId="6D5F85D6" w14:textId="77777777" w:rsidR="004433DA" w:rsidRPr="00CE1077" w:rsidRDefault="004433DA">
      <w:pPr>
        <w:pStyle w:val="Brdtekst"/>
        <w:rPr>
          <w:sz w:val="28"/>
          <w:lang w:val="da-DK"/>
        </w:rPr>
      </w:pPr>
    </w:p>
    <w:p w14:paraId="049E5DA1" w14:textId="77777777" w:rsidR="004433DA" w:rsidRPr="00CE1077" w:rsidRDefault="004433DA">
      <w:pPr>
        <w:pStyle w:val="Brdtekst"/>
        <w:rPr>
          <w:sz w:val="28"/>
          <w:lang w:val="da-DK"/>
        </w:rPr>
      </w:pPr>
    </w:p>
    <w:p w14:paraId="4A7A98C5" w14:textId="77777777" w:rsidR="004433DA" w:rsidRPr="00CE1077" w:rsidRDefault="004433DA">
      <w:pPr>
        <w:pStyle w:val="Brdtekst"/>
        <w:rPr>
          <w:sz w:val="28"/>
          <w:lang w:val="da-DK"/>
        </w:rPr>
      </w:pPr>
    </w:p>
    <w:p w14:paraId="5C4388A5" w14:textId="77777777" w:rsidR="004433DA" w:rsidRPr="00CE1077" w:rsidRDefault="004433DA">
      <w:pPr>
        <w:pStyle w:val="Brdtekst"/>
        <w:rPr>
          <w:sz w:val="28"/>
          <w:lang w:val="da-DK"/>
        </w:rPr>
      </w:pPr>
    </w:p>
    <w:p w14:paraId="25DDFBEF" w14:textId="77777777" w:rsidR="004433DA" w:rsidRPr="00CE1077" w:rsidRDefault="004433DA">
      <w:pPr>
        <w:pStyle w:val="Brdtekst"/>
        <w:rPr>
          <w:sz w:val="28"/>
          <w:lang w:val="da-DK"/>
        </w:rPr>
      </w:pPr>
    </w:p>
    <w:p w14:paraId="5016B912" w14:textId="77777777" w:rsidR="004433DA" w:rsidRPr="00CE1077" w:rsidRDefault="004433DA">
      <w:pPr>
        <w:pStyle w:val="Brdtekst"/>
        <w:rPr>
          <w:sz w:val="28"/>
          <w:lang w:val="da-DK"/>
        </w:rPr>
      </w:pPr>
    </w:p>
    <w:p w14:paraId="12C6B8B1" w14:textId="77777777" w:rsidR="004433DA" w:rsidRPr="00CE1077" w:rsidRDefault="004433DA">
      <w:pPr>
        <w:pStyle w:val="Brdtekst"/>
        <w:rPr>
          <w:sz w:val="28"/>
          <w:lang w:val="da-DK"/>
        </w:rPr>
      </w:pPr>
    </w:p>
    <w:p w14:paraId="6CA806E9" w14:textId="77777777" w:rsidR="004433DA" w:rsidRPr="00CE1077" w:rsidRDefault="004433DA" w:rsidP="00730FF6">
      <w:pPr>
        <w:pStyle w:val="Brdtekst"/>
        <w:jc w:val="right"/>
        <w:rPr>
          <w:sz w:val="28"/>
          <w:lang w:val="da-DK"/>
        </w:rPr>
      </w:pPr>
    </w:p>
    <w:p w14:paraId="051E03B9" w14:textId="77777777" w:rsidR="004433DA" w:rsidRPr="00CE1077" w:rsidRDefault="004433DA">
      <w:pPr>
        <w:pStyle w:val="Brdtekst"/>
        <w:spacing w:before="11"/>
        <w:rPr>
          <w:sz w:val="28"/>
          <w:lang w:val="da-DK"/>
        </w:rPr>
      </w:pPr>
    </w:p>
    <w:p w14:paraId="3604272B" w14:textId="77777777" w:rsidR="00730FF6" w:rsidRDefault="00730FF6">
      <w:pPr>
        <w:ind w:left="104"/>
        <w:jc w:val="both"/>
        <w:rPr>
          <w:color w:val="E6007E"/>
          <w:sz w:val="24"/>
          <w:lang w:val="da-DK"/>
        </w:rPr>
      </w:pPr>
    </w:p>
    <w:p w14:paraId="60BAE543" w14:textId="77777777" w:rsidR="00730FF6" w:rsidRDefault="00730FF6">
      <w:pPr>
        <w:ind w:left="104"/>
        <w:jc w:val="both"/>
        <w:rPr>
          <w:color w:val="E6007E"/>
          <w:sz w:val="24"/>
          <w:lang w:val="da-DK"/>
        </w:rPr>
      </w:pPr>
    </w:p>
    <w:p w14:paraId="6B81730C" w14:textId="7CFA2B34" w:rsidR="004433DA" w:rsidRPr="003831B8" w:rsidRDefault="003831B8">
      <w:pPr>
        <w:ind w:left="104"/>
        <w:jc w:val="both"/>
        <w:rPr>
          <w:sz w:val="24"/>
          <w:lang w:val="da-DK"/>
        </w:rPr>
      </w:pPr>
      <w:r w:rsidRPr="003831B8">
        <w:rPr>
          <w:color w:val="E6007E"/>
          <w:sz w:val="24"/>
          <w:lang w:val="da-DK"/>
        </w:rPr>
        <w:t>[indsæt evt. logo]</w:t>
      </w:r>
    </w:p>
    <w:sectPr w:rsidR="004433DA" w:rsidRPr="003831B8">
      <w:type w:val="continuous"/>
      <w:pgSz w:w="11910" w:h="16840"/>
      <w:pgMar w:top="1580" w:right="600" w:bottom="280" w:left="7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Sans">
    <w:panose1 w:val="02000506040000020004"/>
    <w:charset w:val="00"/>
    <w:family w:val="modern"/>
    <w:notTrueType/>
    <w:pitch w:val="variable"/>
    <w:sig w:usb0="A00000AF" w:usb1="5000205B" w:usb2="00000000" w:usb3="00000000" w:csb0="00000093" w:csb1="00000000"/>
  </w:font>
  <w:font w:name="MinionPro-Regular">
    <w:panose1 w:val="00000000000000000000"/>
    <w:charset w:val="00"/>
    <w:family w:val="auto"/>
    <w:notTrueType/>
    <w:pitch w:val="default"/>
    <w:sig w:usb0="00000003" w:usb1="00000000" w:usb2="00000000" w:usb3="00000000" w:csb0="00000001" w:csb1="00000000"/>
  </w:font>
  <w:font w:name="Academy Sans Light">
    <w:panose1 w:val="02000306040000020004"/>
    <w:charset w:val="00"/>
    <w:family w:val="modern"/>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3DA"/>
    <w:rsid w:val="002C3DED"/>
    <w:rsid w:val="003831B8"/>
    <w:rsid w:val="004433DA"/>
    <w:rsid w:val="0048390B"/>
    <w:rsid w:val="00730FF6"/>
    <w:rsid w:val="00897E52"/>
    <w:rsid w:val="00913C9F"/>
    <w:rsid w:val="00CE10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F175A6"/>
  <w15:docId w15:val="{DFB70584-1DB8-4B0B-A5A5-5AB1B30E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cademy Sans" w:eastAsia="Academy Sans" w:hAnsi="Academy Sans" w:cs="Academy Sans"/>
    </w:rPr>
  </w:style>
  <w:style w:type="paragraph" w:styleId="Overskrift1">
    <w:name w:val="heading 1"/>
    <w:basedOn w:val="Normal"/>
    <w:uiPriority w:val="1"/>
    <w:qFormat/>
    <w:pPr>
      <w:ind w:left="104"/>
      <w:jc w:val="both"/>
      <w:outlineLvl w:val="0"/>
    </w:pPr>
    <w:rPr>
      <w:sz w:val="24"/>
      <w:szCs w:val="24"/>
    </w:rPr>
  </w:style>
  <w:style w:type="paragraph" w:styleId="Overskrift2">
    <w:name w:val="heading 2"/>
    <w:basedOn w:val="Normal"/>
    <w:uiPriority w:val="1"/>
    <w:qFormat/>
    <w:pPr>
      <w:ind w:left="104"/>
      <w:outlineLvl w:val="1"/>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730FF6"/>
    <w:pPr>
      <w:widowControl/>
      <w:adjustRightInd w:val="0"/>
      <w:spacing w:line="288" w:lineRule="auto"/>
      <w:textAlignment w:val="center"/>
    </w:pPr>
    <w:rPr>
      <w:rFonts w:ascii="MinionPro-Regular" w:eastAsiaTheme="minorHAnsi" w:hAnsi="MinionPro-Regular" w:cs="MinionPro-Regular"/>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Herning Kommune</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Svoldgård Ørskov</dc:creator>
  <cp:lastModifiedBy>Lærke Elisabeth Kromann</cp:lastModifiedBy>
  <cp:revision>2</cp:revision>
  <dcterms:created xsi:type="dcterms:W3CDTF">2024-03-04T14:01:00Z</dcterms:created>
  <dcterms:modified xsi:type="dcterms:W3CDTF">2024-03-04T14:01:00Z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Adobe InDesign CC 13.1 (Windows)</vt:lpwstr>
  </property>
  <property fmtid="{D5CDD505-2E9C-101B-9397-08002B2CF9AE}" pid="4" name="LastSaved">
    <vt:filetime>2020-04-17T00:00:00Z</vt:filetime>
  </property>
</Properties>
</file>